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49" w:rsidRPr="005E51A0" w:rsidRDefault="00433B49" w:rsidP="00433B49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E51A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ПОРЯДОК ПРЕДОСТАВЛЕНИЯ МЕДИЦИНСКИХ УСЛУГ</w:t>
      </w:r>
    </w:p>
    <w:p w:rsidR="00433B49" w:rsidRPr="008C085E" w:rsidRDefault="00433B49" w:rsidP="00433B49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085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C085E">
        <w:rPr>
          <w:rFonts w:ascii="Arial" w:eastAsia="Times New Roman" w:hAnsi="Arial" w:cs="Arial"/>
          <w:sz w:val="24"/>
          <w:szCs w:val="24"/>
          <w:lang w:eastAsia="ru-RU"/>
        </w:rPr>
        <w:t xml:space="preserve">клинике ООО «ЛДЦ МЕДИКОН» </w:t>
      </w:r>
      <w:bookmarkStart w:id="0" w:name="_GoBack"/>
      <w:bookmarkEnd w:id="0"/>
    </w:p>
    <w:p w:rsidR="00433B49" w:rsidRPr="00F63AB1" w:rsidRDefault="00433B49" w:rsidP="00433B4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ЗАПИСЬ НА ПРИЁМ.</w:t>
      </w:r>
    </w:p>
    <w:p w:rsidR="00433B49" w:rsidRPr="00F63AB1" w:rsidRDefault="00433B49" w:rsidP="00433B4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Пациент может получить предварительную информацию об оказываемых услугах, их стоимости, порядке оплаты и т.д. у администратора клиники непосредственно или по телефонам </w:t>
      </w:r>
      <w:r w:rsidR="008C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260-500, 263-300</w:t>
      </w: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Пациент записывается у администратора клиники на первичный осмотр и консультацию к врачу соответствующей специальности предварительно по телефону или лично. День и время приёма пациент выбирает из имеющихся свободных по согласованию с администратором. Пациент является на приём к врачу в назначенное время. 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отменяется. 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Пациентам, находящимся в состоянии алкогольного, наркотического или токсического опьянения лечение не проводится. Приём по острой боли и другим экстренным ситуациям ведётся по мере высвобождения соответствующего врача. Приём пациентов до 15 лет осуществляется в присутствии родителей или других законных представителей.</w:t>
      </w:r>
    </w:p>
    <w:p w:rsidR="00433B49" w:rsidRPr="00F63AB1" w:rsidRDefault="00433B49" w:rsidP="00433B4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3B49" w:rsidRPr="00F63AB1" w:rsidRDefault="00433B49" w:rsidP="00433B4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ПРИЁМ ПАЦИЕНТА</w:t>
      </w:r>
    </w:p>
    <w:p w:rsidR="00433B49" w:rsidRPr="00F63AB1" w:rsidRDefault="00433B49" w:rsidP="00433B4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 заходит в кабинет только по приглашению персонала клиники. Нахождение сопровождающих пациента лиц в кабинете допускается только с разрешения лечащего врача и при условии выполнения всех его указа</w:t>
      </w:r>
      <w:r w:rsidR="00B64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ний. Во время первичного приема</w:t>
      </w: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врач устанавливает предварительный диагноз, </w:t>
      </w:r>
      <w:r w:rsidR="00B64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назначает обследования. На повторном приеме, при готовности результатов обследования</w:t>
      </w:r>
      <w:r w:rsidR="00FA00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врач</w:t>
      </w:r>
      <w:r w:rsidR="00B64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методы, объём, прогноз лечения и его приблизительную смету, о чём подробно информирует пациента. Также пациент предупреждается о возможных осложнениях в процессе и после лечения. Результаты осмотра фиксируются в медицинской карте, где пациент делает письменную отметку о согласии с предложенным планом лечения и стоимостью работ. Необходимым условием для начала лечения является добровольное согласие пациента на медицинское вмешательство. При отказе пациента от медицинского вмешательства ему разъясняются возможные последствия, что оформляется в медицинской карте и подписывается пациентом. Медицинс</w:t>
      </w:r>
      <w:r w:rsidR="008C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кая карта и результаты обследований</w:t>
      </w: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сделанные в клинике, являются её собственностью и хранятся в регистратуре клиники. При необходимости по письменному заявлению пациенту выдаётся выписка из медицинской карты. В случае необходимости пациент может быть направлен в другую медицинскую организацию для проведени</w:t>
      </w:r>
      <w:r w:rsidR="008C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специальных исследований, которыми клиника не располагает.</w:t>
      </w: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этом случае клиника выписывает соответствующее направление и/или медицинское заключение. Необходимым условием для проведения</w:t>
      </w:r>
      <w:r w:rsidR="008C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обследования и </w:t>
      </w: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лечения является точное соблюдение пациентом всех предписаний и рекомендаций</w:t>
      </w:r>
      <w:r w:rsidR="008C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врача</w:t>
      </w: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Также лечащий врач может отказаться от </w:t>
      </w: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наблюдения и лечения пациента в случаях несоблюдения пациентом правил внутреннего распорядка клиники.</w:t>
      </w:r>
    </w:p>
    <w:p w:rsidR="00433B49" w:rsidRPr="00F63AB1" w:rsidRDefault="00433B49" w:rsidP="00433B4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3.ОПЛАТА</w:t>
      </w:r>
    </w:p>
    <w:p w:rsidR="00433B49" w:rsidRPr="00F63AB1" w:rsidRDefault="00433B49" w:rsidP="0049428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Общая стоимость </w:t>
      </w:r>
      <w:r w:rsidR="008C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обследования и </w:t>
      </w: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лечения опр</w:t>
      </w:r>
      <w:r w:rsidR="008C08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еделяется согласно плану</w:t>
      </w: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составляемому врачом. План </w:t>
      </w:r>
      <w:r w:rsidR="00494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обследования и </w:t>
      </w: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лечения является приблизительной сметой. Если возникла необходимость изменений в плане </w:t>
      </w:r>
      <w:r w:rsidR="00494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обследования и </w:t>
      </w: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лечения, врач предупреждает об этом пациента.</w:t>
      </w:r>
    </w:p>
    <w:p w:rsidR="00433B49" w:rsidRPr="00F63AB1" w:rsidRDefault="00494280" w:rsidP="00433B4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</w:t>
      </w:r>
      <w:r w:rsidR="00433B49"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 производится в рублях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прейскуранту</w:t>
      </w:r>
      <w:r w:rsidR="00433B49"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Путем внесения наличных денег или банковской картой в кассе клиники. Медицинская услуга предоставляется после оплаты. </w:t>
      </w:r>
      <w:r w:rsidR="00433B49"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и структура прейскуранта могут корректироваться. Об изменении цен пациент уведомляется перед очередным приёмом у врача. В случае внесения предоплаты цены остаются фиксированными на весь период лечения.</w:t>
      </w:r>
    </w:p>
    <w:p w:rsidR="00433B49" w:rsidRPr="00F63AB1" w:rsidRDefault="00433B49" w:rsidP="00433B4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3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СКИДКИ</w:t>
      </w:r>
    </w:p>
    <w:p w:rsidR="00D451E6" w:rsidRPr="00275558" w:rsidRDefault="00275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Скидки</w:t>
      </w:r>
      <w:r w:rsidRPr="00275558">
        <w:rPr>
          <w:rFonts w:ascii="Arial" w:hAnsi="Arial" w:cs="Arial"/>
          <w:sz w:val="24"/>
          <w:szCs w:val="24"/>
        </w:rPr>
        <w:t xml:space="preserve"> на медицинские услуги в размере 7% предоставляются несовершеннолетним, пенсионерам, инвалидам, </w:t>
      </w:r>
      <w:r>
        <w:rPr>
          <w:rFonts w:ascii="Arial" w:hAnsi="Arial" w:cs="Arial"/>
          <w:sz w:val="24"/>
          <w:szCs w:val="24"/>
        </w:rPr>
        <w:t xml:space="preserve">ветеранам, </w:t>
      </w:r>
      <w:r w:rsidRPr="00275558">
        <w:rPr>
          <w:rFonts w:ascii="Arial" w:hAnsi="Arial" w:cs="Arial"/>
          <w:sz w:val="24"/>
          <w:szCs w:val="24"/>
        </w:rPr>
        <w:t>участникам вооруженных конфликтов. А также в период  проведения акций, анонсируемых в клинике и на сайте.</w:t>
      </w:r>
    </w:p>
    <w:sectPr w:rsidR="00D451E6" w:rsidRPr="0027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21"/>
    <w:rsid w:val="00275558"/>
    <w:rsid w:val="00433B49"/>
    <w:rsid w:val="00494280"/>
    <w:rsid w:val="005E51A0"/>
    <w:rsid w:val="008C085E"/>
    <w:rsid w:val="00B64E48"/>
    <w:rsid w:val="00D05F21"/>
    <w:rsid w:val="00D451E6"/>
    <w:rsid w:val="00F63AB1"/>
    <w:rsid w:val="00F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8</cp:revision>
  <dcterms:created xsi:type="dcterms:W3CDTF">2018-05-24T15:55:00Z</dcterms:created>
  <dcterms:modified xsi:type="dcterms:W3CDTF">2018-05-24T17:07:00Z</dcterms:modified>
</cp:coreProperties>
</file>